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1B" w:rsidRDefault="006C421B" w:rsidP="006C421B">
      <w:pPr>
        <w:kinsoku w:val="0"/>
        <w:overflowPunct w:val="0"/>
        <w:autoSpaceDE w:val="0"/>
        <w:autoSpaceDN w:val="0"/>
        <w:adjustRightInd w:val="0"/>
        <w:spacing w:after="0" w:line="266" w:lineRule="exact"/>
        <w:ind w:left="40"/>
        <w:jc w:val="center"/>
        <w:outlineLvl w:val="0"/>
        <w:rPr>
          <w:rFonts w:ascii="Arial" w:hAnsi="Arial" w:cs="Arial"/>
          <w:b/>
          <w:bCs/>
          <w:sz w:val="24"/>
          <w:szCs w:val="24"/>
        </w:rPr>
      </w:pPr>
      <w:r w:rsidRPr="006C421B">
        <w:rPr>
          <w:rFonts w:ascii="Arial" w:hAnsi="Arial" w:cs="Arial"/>
          <w:b/>
          <w:bCs/>
          <w:sz w:val="24"/>
          <w:szCs w:val="24"/>
        </w:rPr>
        <w:t xml:space="preserve">RESOLUTION </w:t>
      </w:r>
      <w:bookmarkStart w:id="0" w:name="_GoBack"/>
      <w:bookmarkEnd w:id="0"/>
      <w:r w:rsidRPr="006C421B">
        <w:rPr>
          <w:rFonts w:ascii="Arial" w:hAnsi="Arial" w:cs="Arial"/>
          <w:b/>
          <w:bCs/>
          <w:sz w:val="24"/>
          <w:szCs w:val="24"/>
        </w:rPr>
        <w:t>OF THE BOARD</w:t>
      </w:r>
      <w:r w:rsidR="00467850">
        <w:rPr>
          <w:rFonts w:ascii="Arial" w:hAnsi="Arial" w:cs="Arial"/>
          <w:b/>
          <w:bCs/>
          <w:sz w:val="24"/>
          <w:szCs w:val="24"/>
        </w:rPr>
        <w:t xml:space="preserve"> (# 123)</w:t>
      </w:r>
      <w:r w:rsidRPr="006C421B">
        <w:rPr>
          <w:rFonts w:ascii="Arial" w:hAnsi="Arial" w:cs="Arial"/>
          <w:b/>
          <w:bCs/>
          <w:sz w:val="24"/>
          <w:szCs w:val="24"/>
        </w:rPr>
        <w:t xml:space="preserve"> </w:t>
      </w:r>
    </w:p>
    <w:p w:rsidR="006C421B" w:rsidRPr="006C421B" w:rsidRDefault="006C421B" w:rsidP="006C421B">
      <w:pPr>
        <w:kinsoku w:val="0"/>
        <w:overflowPunct w:val="0"/>
        <w:autoSpaceDE w:val="0"/>
        <w:autoSpaceDN w:val="0"/>
        <w:adjustRightInd w:val="0"/>
        <w:spacing w:after="0" w:line="266" w:lineRule="exact"/>
        <w:ind w:left="40"/>
        <w:jc w:val="center"/>
        <w:outlineLvl w:val="0"/>
        <w:rPr>
          <w:rFonts w:ascii="Arial" w:hAnsi="Arial" w:cs="Arial"/>
          <w:b/>
          <w:bCs/>
          <w:sz w:val="24"/>
          <w:szCs w:val="24"/>
        </w:rPr>
      </w:pPr>
      <w:r w:rsidRPr="006C421B">
        <w:rPr>
          <w:rFonts w:ascii="Arial" w:hAnsi="Arial" w:cs="Arial"/>
          <w:b/>
          <w:bCs/>
          <w:sz w:val="24"/>
          <w:szCs w:val="24"/>
        </w:rPr>
        <w:t>FOR</w:t>
      </w:r>
      <w:r>
        <w:rPr>
          <w:rFonts w:ascii="Arial" w:hAnsi="Arial" w:cs="Arial"/>
          <w:b/>
          <w:bCs/>
          <w:sz w:val="24"/>
          <w:szCs w:val="24"/>
        </w:rPr>
        <w:t xml:space="preserve"> SUNCADIA RESIDENTIAL OWNERS </w:t>
      </w:r>
      <w:r w:rsidRPr="006C421B">
        <w:rPr>
          <w:rFonts w:ascii="Arial" w:hAnsi="Arial" w:cs="Arial"/>
          <w:b/>
          <w:bCs/>
          <w:sz w:val="24"/>
          <w:szCs w:val="24"/>
        </w:rPr>
        <w:t>ASSOCIATION</w:t>
      </w:r>
    </w:p>
    <w:p w:rsidR="006C421B" w:rsidRPr="006C421B" w:rsidRDefault="006C421B" w:rsidP="006C421B">
      <w:pPr>
        <w:kinsoku w:val="0"/>
        <w:overflowPunct w:val="0"/>
        <w:autoSpaceDE w:val="0"/>
        <w:autoSpaceDN w:val="0"/>
        <w:adjustRightInd w:val="0"/>
        <w:spacing w:after="0" w:line="266" w:lineRule="exact"/>
        <w:ind w:left="2398" w:right="2333"/>
        <w:jc w:val="center"/>
        <w:rPr>
          <w:rFonts w:ascii="Arial" w:hAnsi="Arial" w:cs="Arial"/>
          <w:b/>
          <w:bCs/>
          <w:sz w:val="24"/>
          <w:szCs w:val="24"/>
        </w:rPr>
      </w:pPr>
      <w:r w:rsidRPr="006C421B">
        <w:rPr>
          <w:rFonts w:ascii="Arial" w:hAnsi="Arial" w:cs="Arial"/>
          <w:b/>
          <w:bCs/>
          <w:sz w:val="24"/>
          <w:szCs w:val="24"/>
        </w:rPr>
        <w:t>Ratifying Prior Actions taken by the Board</w:t>
      </w:r>
    </w:p>
    <w:p w:rsidR="006C421B" w:rsidRPr="006C421B" w:rsidRDefault="006C421B" w:rsidP="006C421B">
      <w:pPr>
        <w:kinsoku w:val="0"/>
        <w:overflowPunct w:val="0"/>
        <w:autoSpaceDE w:val="0"/>
        <w:autoSpaceDN w:val="0"/>
        <w:adjustRightInd w:val="0"/>
        <w:spacing w:after="0" w:line="240" w:lineRule="auto"/>
        <w:rPr>
          <w:rFonts w:ascii="Arial" w:hAnsi="Arial" w:cs="Arial"/>
          <w:b/>
          <w:bCs/>
          <w:sz w:val="20"/>
          <w:szCs w:val="20"/>
        </w:rPr>
      </w:pPr>
    </w:p>
    <w:p w:rsidR="006C421B" w:rsidRPr="006C421B" w:rsidRDefault="006C421B" w:rsidP="006C421B">
      <w:pPr>
        <w:kinsoku w:val="0"/>
        <w:overflowPunct w:val="0"/>
        <w:autoSpaceDE w:val="0"/>
        <w:autoSpaceDN w:val="0"/>
        <w:adjustRightInd w:val="0"/>
        <w:spacing w:before="52" w:after="0" w:line="252" w:lineRule="auto"/>
        <w:ind w:left="115" w:right="159"/>
        <w:rPr>
          <w:rFonts w:ascii="Arial" w:hAnsi="Arial" w:cs="Arial"/>
          <w:sz w:val="24"/>
          <w:szCs w:val="24"/>
        </w:rPr>
      </w:pPr>
      <w:r w:rsidRPr="006C421B">
        <w:rPr>
          <w:rFonts w:ascii="Arial" w:hAnsi="Arial" w:cs="Arial"/>
          <w:sz w:val="24"/>
          <w:szCs w:val="24"/>
        </w:rPr>
        <w:t>The Board of Directors for</w:t>
      </w:r>
      <w:r w:rsidRPr="006C421B">
        <w:rPr>
          <w:rFonts w:ascii="Arial" w:hAnsi="Arial" w:cs="Arial"/>
          <w:sz w:val="24"/>
          <w:szCs w:val="24"/>
          <w:u w:val="thick"/>
        </w:rPr>
        <w:t xml:space="preserve"> </w:t>
      </w:r>
      <w:r w:rsidRPr="006C421B">
        <w:rPr>
          <w:rFonts w:ascii="Arial" w:hAnsi="Arial" w:cs="Arial"/>
          <w:sz w:val="24"/>
          <w:szCs w:val="24"/>
        </w:rPr>
        <w:t>Association has been empowered by the RCW and its governing documents to act on behalf the Association. The Bylaws, Articles of Incorporation and Declaration contain provisions regarding how actions of the Board and Association are to be taken.</w:t>
      </w:r>
    </w:p>
    <w:p w:rsidR="006C421B" w:rsidRPr="006C421B" w:rsidRDefault="006C421B" w:rsidP="006C421B">
      <w:pPr>
        <w:kinsoku w:val="0"/>
        <w:overflowPunct w:val="0"/>
        <w:autoSpaceDE w:val="0"/>
        <w:autoSpaceDN w:val="0"/>
        <w:adjustRightInd w:val="0"/>
        <w:spacing w:before="2" w:after="0" w:line="240" w:lineRule="auto"/>
        <w:rPr>
          <w:rFonts w:ascii="Arial" w:hAnsi="Arial" w:cs="Arial"/>
          <w:sz w:val="26"/>
          <w:szCs w:val="26"/>
        </w:rPr>
      </w:pPr>
    </w:p>
    <w:p w:rsidR="006C421B" w:rsidRPr="006C421B" w:rsidRDefault="006C421B" w:rsidP="006C421B">
      <w:pPr>
        <w:kinsoku w:val="0"/>
        <w:overflowPunct w:val="0"/>
        <w:autoSpaceDE w:val="0"/>
        <w:autoSpaceDN w:val="0"/>
        <w:adjustRightInd w:val="0"/>
        <w:spacing w:after="0" w:line="247" w:lineRule="auto"/>
        <w:ind w:left="115" w:right="726"/>
        <w:rPr>
          <w:rFonts w:ascii="Arial" w:hAnsi="Arial" w:cs="Arial"/>
          <w:sz w:val="24"/>
          <w:szCs w:val="24"/>
        </w:rPr>
      </w:pPr>
      <w:r w:rsidRPr="006C421B">
        <w:rPr>
          <w:rFonts w:ascii="Arial" w:hAnsi="Arial" w:cs="Arial"/>
          <w:sz w:val="24"/>
          <w:szCs w:val="24"/>
        </w:rPr>
        <w:t>WHEREAS, COVID-19 created an unforeseen and unavoidable public health emergency, which the World Health Organization has declared a global pandemic;</w:t>
      </w:r>
    </w:p>
    <w:p w:rsidR="006C421B" w:rsidRPr="006C421B" w:rsidRDefault="006C421B" w:rsidP="006C421B">
      <w:pPr>
        <w:kinsoku w:val="0"/>
        <w:overflowPunct w:val="0"/>
        <w:autoSpaceDE w:val="0"/>
        <w:autoSpaceDN w:val="0"/>
        <w:adjustRightInd w:val="0"/>
        <w:spacing w:before="1" w:after="0" w:line="240" w:lineRule="auto"/>
        <w:rPr>
          <w:rFonts w:ascii="Arial" w:hAnsi="Arial" w:cs="Arial"/>
          <w:sz w:val="26"/>
          <w:szCs w:val="26"/>
        </w:rPr>
      </w:pPr>
    </w:p>
    <w:p w:rsidR="006C421B" w:rsidRPr="006C421B" w:rsidRDefault="006C421B" w:rsidP="006C421B">
      <w:pPr>
        <w:kinsoku w:val="0"/>
        <w:overflowPunct w:val="0"/>
        <w:autoSpaceDE w:val="0"/>
        <w:autoSpaceDN w:val="0"/>
        <w:adjustRightInd w:val="0"/>
        <w:spacing w:after="0" w:line="249" w:lineRule="auto"/>
        <w:ind w:left="115" w:right="620"/>
        <w:rPr>
          <w:rFonts w:ascii="Arial" w:hAnsi="Arial" w:cs="Arial"/>
          <w:sz w:val="24"/>
          <w:szCs w:val="24"/>
        </w:rPr>
      </w:pPr>
      <w:r w:rsidRPr="006C421B">
        <w:rPr>
          <w:rFonts w:ascii="Arial" w:hAnsi="Arial" w:cs="Arial"/>
          <w:sz w:val="24"/>
          <w:szCs w:val="24"/>
        </w:rPr>
        <w:t>WHEREAS, The Board has a substantial public interest in protecting the health and safety of the community, and its members;</w:t>
      </w:r>
    </w:p>
    <w:p w:rsidR="006C421B" w:rsidRPr="006C421B" w:rsidRDefault="006C421B" w:rsidP="006C421B">
      <w:pPr>
        <w:kinsoku w:val="0"/>
        <w:overflowPunct w:val="0"/>
        <w:autoSpaceDE w:val="0"/>
        <w:autoSpaceDN w:val="0"/>
        <w:adjustRightInd w:val="0"/>
        <w:spacing w:before="1" w:after="0" w:line="240" w:lineRule="auto"/>
        <w:rPr>
          <w:rFonts w:ascii="Arial" w:hAnsi="Arial" w:cs="Arial"/>
          <w:sz w:val="26"/>
          <w:szCs w:val="26"/>
        </w:rPr>
      </w:pPr>
    </w:p>
    <w:p w:rsidR="006C421B" w:rsidRPr="006C421B" w:rsidRDefault="006C421B" w:rsidP="006C421B">
      <w:pPr>
        <w:kinsoku w:val="0"/>
        <w:overflowPunct w:val="0"/>
        <w:autoSpaceDE w:val="0"/>
        <w:autoSpaceDN w:val="0"/>
        <w:adjustRightInd w:val="0"/>
        <w:spacing w:after="0" w:line="249" w:lineRule="auto"/>
        <w:ind w:left="115" w:right="847"/>
        <w:rPr>
          <w:rFonts w:ascii="Arial" w:hAnsi="Arial" w:cs="Arial"/>
          <w:sz w:val="24"/>
          <w:szCs w:val="24"/>
        </w:rPr>
      </w:pPr>
      <w:r w:rsidRPr="006C421B">
        <w:rPr>
          <w:rFonts w:ascii="Arial" w:hAnsi="Arial" w:cs="Arial"/>
          <w:sz w:val="24"/>
          <w:szCs w:val="24"/>
        </w:rPr>
        <w:t>WHEREAS, The Board has been prohibited by this public health emergency from complying with the specific language of its governing documents; and,</w:t>
      </w:r>
    </w:p>
    <w:p w:rsidR="006C421B" w:rsidRPr="006C421B" w:rsidRDefault="006C421B" w:rsidP="006C421B">
      <w:pPr>
        <w:kinsoku w:val="0"/>
        <w:overflowPunct w:val="0"/>
        <w:autoSpaceDE w:val="0"/>
        <w:autoSpaceDN w:val="0"/>
        <w:adjustRightInd w:val="0"/>
        <w:spacing w:before="1" w:after="0" w:line="240" w:lineRule="auto"/>
        <w:rPr>
          <w:rFonts w:ascii="Arial" w:hAnsi="Arial" w:cs="Arial"/>
          <w:sz w:val="26"/>
          <w:szCs w:val="26"/>
        </w:rPr>
      </w:pPr>
    </w:p>
    <w:p w:rsidR="006C421B" w:rsidRPr="006C421B" w:rsidRDefault="006C421B" w:rsidP="006C421B">
      <w:pPr>
        <w:kinsoku w:val="0"/>
        <w:overflowPunct w:val="0"/>
        <w:autoSpaceDE w:val="0"/>
        <w:autoSpaceDN w:val="0"/>
        <w:adjustRightInd w:val="0"/>
        <w:spacing w:after="0" w:line="249" w:lineRule="auto"/>
        <w:ind w:left="115" w:right="193"/>
        <w:rPr>
          <w:rFonts w:ascii="Arial" w:hAnsi="Arial" w:cs="Arial"/>
          <w:sz w:val="24"/>
          <w:szCs w:val="24"/>
        </w:rPr>
      </w:pPr>
      <w:r w:rsidRPr="006C421B">
        <w:rPr>
          <w:rFonts w:ascii="Arial" w:hAnsi="Arial" w:cs="Arial"/>
          <w:sz w:val="24"/>
          <w:szCs w:val="24"/>
        </w:rPr>
        <w:t>WHEREAS, The Board has taken emergency actions to conduct necessary business of the Association, which did not comply with the specific language of its governing documents, but which the Board determined were appropriate under the circumstances.</w:t>
      </w:r>
    </w:p>
    <w:p w:rsidR="006C421B" w:rsidRPr="006C421B" w:rsidRDefault="006C421B" w:rsidP="006C421B">
      <w:pPr>
        <w:kinsoku w:val="0"/>
        <w:overflowPunct w:val="0"/>
        <w:autoSpaceDE w:val="0"/>
        <w:autoSpaceDN w:val="0"/>
        <w:adjustRightInd w:val="0"/>
        <w:spacing w:before="2" w:after="0" w:line="240" w:lineRule="auto"/>
        <w:rPr>
          <w:rFonts w:ascii="Arial" w:hAnsi="Arial" w:cs="Arial"/>
          <w:sz w:val="26"/>
          <w:szCs w:val="26"/>
        </w:rPr>
      </w:pPr>
    </w:p>
    <w:p w:rsidR="006C421B" w:rsidRPr="006C421B" w:rsidRDefault="006C421B" w:rsidP="006C421B">
      <w:pPr>
        <w:kinsoku w:val="0"/>
        <w:overflowPunct w:val="0"/>
        <w:autoSpaceDE w:val="0"/>
        <w:autoSpaceDN w:val="0"/>
        <w:adjustRightInd w:val="0"/>
        <w:spacing w:after="0" w:line="240" w:lineRule="auto"/>
        <w:ind w:left="106"/>
        <w:outlineLvl w:val="0"/>
        <w:rPr>
          <w:rFonts w:ascii="Arial" w:hAnsi="Arial" w:cs="Arial"/>
          <w:b/>
          <w:bCs/>
          <w:sz w:val="24"/>
          <w:szCs w:val="24"/>
        </w:rPr>
      </w:pPr>
      <w:r w:rsidRPr="006C421B">
        <w:rPr>
          <w:rFonts w:ascii="Arial" w:hAnsi="Arial" w:cs="Arial"/>
          <w:b/>
          <w:bCs/>
          <w:sz w:val="24"/>
          <w:szCs w:val="24"/>
        </w:rPr>
        <w:t>RATIFICATION RESOLUTION:</w:t>
      </w:r>
    </w:p>
    <w:p w:rsidR="006C421B" w:rsidRPr="006C421B" w:rsidRDefault="006C421B" w:rsidP="00467850">
      <w:pPr>
        <w:kinsoku w:val="0"/>
        <w:overflowPunct w:val="0"/>
        <w:autoSpaceDE w:val="0"/>
        <w:autoSpaceDN w:val="0"/>
        <w:adjustRightInd w:val="0"/>
        <w:spacing w:before="199" w:after="0" w:line="240" w:lineRule="auto"/>
        <w:ind w:left="106"/>
        <w:rPr>
          <w:rFonts w:ascii="Arial" w:hAnsi="Arial" w:cs="Arial"/>
          <w:sz w:val="24"/>
          <w:szCs w:val="24"/>
        </w:rPr>
      </w:pPr>
      <w:r w:rsidRPr="006C421B">
        <w:rPr>
          <w:rFonts w:ascii="Arial" w:hAnsi="Arial" w:cs="Arial"/>
          <w:sz w:val="24"/>
          <w:szCs w:val="24"/>
        </w:rPr>
        <w:t>The Board by this resolution, adopted at a meeting of the Board held on</w:t>
      </w:r>
      <w:r w:rsidR="00467850">
        <w:rPr>
          <w:rFonts w:ascii="Arial" w:hAnsi="Arial" w:cs="Arial"/>
          <w:sz w:val="24"/>
          <w:szCs w:val="24"/>
        </w:rPr>
        <w:t xml:space="preserve"> </w:t>
      </w:r>
      <w:r w:rsidR="00102C00">
        <w:rPr>
          <w:rFonts w:ascii="Arial" w:hAnsi="Arial" w:cs="Arial"/>
          <w:sz w:val="24"/>
          <w:szCs w:val="24"/>
          <w:u w:val="single"/>
        </w:rPr>
        <w:t>April 24, 2020</w:t>
      </w:r>
      <w:r w:rsidRPr="006C421B">
        <w:rPr>
          <w:rFonts w:ascii="Arial" w:hAnsi="Arial" w:cs="Arial"/>
          <w:sz w:val="24"/>
          <w:szCs w:val="24"/>
        </w:rPr>
        <w:t xml:space="preserve"> ratifies the following actions taken by the board.</w:t>
      </w:r>
    </w:p>
    <w:p w:rsidR="006C421B" w:rsidRPr="006C421B" w:rsidRDefault="006C421B" w:rsidP="006C421B">
      <w:pPr>
        <w:kinsoku w:val="0"/>
        <w:overflowPunct w:val="0"/>
        <w:autoSpaceDE w:val="0"/>
        <w:autoSpaceDN w:val="0"/>
        <w:adjustRightInd w:val="0"/>
        <w:spacing w:before="2" w:after="0" w:line="240" w:lineRule="auto"/>
        <w:rPr>
          <w:rFonts w:ascii="Arial" w:hAnsi="Arial" w:cs="Arial"/>
          <w:i/>
          <w:iCs/>
          <w:sz w:val="24"/>
          <w:szCs w:val="24"/>
        </w:rPr>
      </w:pPr>
    </w:p>
    <w:p w:rsidR="00467850" w:rsidRPr="00467850" w:rsidRDefault="00467850" w:rsidP="006C421B">
      <w:pPr>
        <w:kinsoku w:val="0"/>
        <w:overflowPunct w:val="0"/>
        <w:autoSpaceDE w:val="0"/>
        <w:autoSpaceDN w:val="0"/>
        <w:adjustRightInd w:val="0"/>
        <w:spacing w:after="0" w:line="240" w:lineRule="auto"/>
        <w:ind w:left="120" w:right="110"/>
        <w:jc w:val="both"/>
        <w:rPr>
          <w:rFonts w:ascii="Arial" w:hAnsi="Arial" w:cs="Arial"/>
          <w:iCs/>
          <w:sz w:val="24"/>
          <w:szCs w:val="24"/>
        </w:rPr>
      </w:pPr>
      <w:r w:rsidRPr="00467850">
        <w:rPr>
          <w:rFonts w:ascii="Arial" w:hAnsi="Arial" w:cs="Arial"/>
          <w:iCs/>
          <w:sz w:val="24"/>
          <w:szCs w:val="24"/>
        </w:rPr>
        <w:t xml:space="preserve">An emergency resolution </w:t>
      </w:r>
      <w:r>
        <w:rPr>
          <w:rFonts w:ascii="Arial" w:hAnsi="Arial" w:cs="Arial"/>
          <w:iCs/>
          <w:sz w:val="24"/>
          <w:szCs w:val="24"/>
        </w:rPr>
        <w:t xml:space="preserve">(# 122) </w:t>
      </w:r>
      <w:r w:rsidRPr="00467850">
        <w:rPr>
          <w:rFonts w:ascii="Arial" w:hAnsi="Arial" w:cs="Arial"/>
          <w:iCs/>
          <w:sz w:val="24"/>
          <w:szCs w:val="24"/>
        </w:rPr>
        <w:t>restricting group gatherings on Suncadia common areas to no more than ten (10) persons and requiring the practice of “social distancing” (i.e. maintaining a distance of six feet or more of separation) by persons making use of the Suncadia common areas.</w:t>
      </w:r>
    </w:p>
    <w:p w:rsidR="00467850" w:rsidRDefault="00467850" w:rsidP="006C421B">
      <w:pPr>
        <w:kinsoku w:val="0"/>
        <w:overflowPunct w:val="0"/>
        <w:autoSpaceDE w:val="0"/>
        <w:autoSpaceDN w:val="0"/>
        <w:adjustRightInd w:val="0"/>
        <w:spacing w:after="0" w:line="240" w:lineRule="auto"/>
        <w:ind w:left="120" w:right="110"/>
        <w:jc w:val="both"/>
        <w:rPr>
          <w:rFonts w:ascii="Arial" w:hAnsi="Arial" w:cs="Arial"/>
          <w:i/>
          <w:iCs/>
          <w:sz w:val="24"/>
          <w:szCs w:val="24"/>
        </w:rPr>
      </w:pPr>
    </w:p>
    <w:p w:rsidR="006C421B" w:rsidRPr="006C421B" w:rsidRDefault="006C421B" w:rsidP="006C421B">
      <w:pPr>
        <w:kinsoku w:val="0"/>
        <w:overflowPunct w:val="0"/>
        <w:autoSpaceDE w:val="0"/>
        <w:autoSpaceDN w:val="0"/>
        <w:adjustRightInd w:val="0"/>
        <w:spacing w:after="0" w:line="240" w:lineRule="auto"/>
        <w:ind w:left="120" w:right="110"/>
        <w:jc w:val="both"/>
        <w:rPr>
          <w:rFonts w:ascii="Arial" w:hAnsi="Arial" w:cs="Arial"/>
          <w:i/>
          <w:iCs/>
          <w:sz w:val="24"/>
          <w:szCs w:val="24"/>
        </w:rPr>
      </w:pPr>
      <w:r w:rsidRPr="006C421B">
        <w:rPr>
          <w:rFonts w:ascii="Arial" w:hAnsi="Arial" w:cs="Arial"/>
          <w:i/>
          <w:iCs/>
          <w:sz w:val="24"/>
          <w:szCs w:val="24"/>
        </w:rPr>
        <w:t>The undersigned Officers certify that this resolution was duly adopted by the Board of Directors for</w:t>
      </w:r>
      <w:r w:rsidRPr="006C421B">
        <w:rPr>
          <w:rFonts w:ascii="Arial" w:hAnsi="Arial" w:cs="Arial"/>
          <w:i/>
          <w:iCs/>
          <w:sz w:val="24"/>
          <w:szCs w:val="24"/>
          <w:u w:val="thick"/>
        </w:rPr>
        <w:t xml:space="preserve"> </w:t>
      </w:r>
      <w:r w:rsidRPr="006C421B">
        <w:rPr>
          <w:rFonts w:ascii="Arial" w:hAnsi="Arial" w:cs="Arial"/>
          <w:i/>
          <w:iCs/>
          <w:sz w:val="24"/>
          <w:szCs w:val="24"/>
        </w:rPr>
        <w:t>Association, and shall be included with the Board Meeting Minutes.</w:t>
      </w:r>
    </w:p>
    <w:p w:rsidR="006C421B" w:rsidRPr="006C421B" w:rsidRDefault="006C421B" w:rsidP="006C421B">
      <w:pPr>
        <w:kinsoku w:val="0"/>
        <w:overflowPunct w:val="0"/>
        <w:autoSpaceDE w:val="0"/>
        <w:autoSpaceDN w:val="0"/>
        <w:adjustRightInd w:val="0"/>
        <w:spacing w:after="0" w:line="240" w:lineRule="auto"/>
        <w:rPr>
          <w:rFonts w:ascii="Arial" w:hAnsi="Arial" w:cs="Arial"/>
          <w:i/>
          <w:iCs/>
          <w:sz w:val="20"/>
          <w:szCs w:val="20"/>
        </w:rPr>
      </w:pPr>
    </w:p>
    <w:p w:rsidR="006C421B" w:rsidRPr="006C421B" w:rsidRDefault="006C421B" w:rsidP="00102C00">
      <w:pPr>
        <w:kinsoku w:val="0"/>
        <w:overflowPunct w:val="0"/>
        <w:autoSpaceDE w:val="0"/>
        <w:autoSpaceDN w:val="0"/>
        <w:adjustRightInd w:val="0"/>
        <w:spacing w:before="52" w:after="0" w:line="240" w:lineRule="auto"/>
        <w:ind w:left="120"/>
        <w:rPr>
          <w:rFonts w:ascii="Arial" w:hAnsi="Arial" w:cs="Arial"/>
          <w:b/>
          <w:bCs/>
          <w:sz w:val="24"/>
          <w:szCs w:val="24"/>
          <w:u w:val="single"/>
        </w:rPr>
      </w:pPr>
      <w:r w:rsidRPr="006C421B">
        <w:rPr>
          <w:rFonts w:ascii="Arial" w:hAnsi="Arial" w:cs="Arial"/>
          <w:b/>
          <w:bCs/>
          <w:sz w:val="24"/>
          <w:szCs w:val="24"/>
        </w:rPr>
        <w:t xml:space="preserve">President </w:t>
      </w:r>
      <w:r w:rsidR="00102C00">
        <w:rPr>
          <w:rFonts w:ascii="Arial" w:hAnsi="Arial" w:cs="Arial"/>
          <w:b/>
          <w:bCs/>
          <w:sz w:val="24"/>
          <w:szCs w:val="24"/>
          <w:u w:val="single"/>
        </w:rPr>
        <w:tab/>
      </w:r>
      <w:r w:rsidR="00102C00">
        <w:rPr>
          <w:rFonts w:ascii="Arial" w:hAnsi="Arial" w:cs="Arial"/>
          <w:b/>
          <w:bCs/>
          <w:sz w:val="24"/>
          <w:szCs w:val="24"/>
          <w:u w:val="single"/>
        </w:rPr>
        <w:tab/>
      </w:r>
      <w:r w:rsidR="00102C00">
        <w:rPr>
          <w:rFonts w:ascii="Arial" w:hAnsi="Arial" w:cs="Arial"/>
          <w:b/>
          <w:bCs/>
          <w:sz w:val="24"/>
          <w:szCs w:val="24"/>
          <w:u w:val="single"/>
        </w:rPr>
        <w:tab/>
      </w:r>
      <w:r w:rsidR="00102C00">
        <w:rPr>
          <w:rFonts w:ascii="Arial" w:hAnsi="Arial" w:cs="Arial"/>
          <w:b/>
          <w:bCs/>
          <w:sz w:val="24"/>
          <w:szCs w:val="24"/>
          <w:u w:val="single"/>
        </w:rPr>
        <w:tab/>
      </w:r>
      <w:r w:rsidR="00102C00">
        <w:rPr>
          <w:rFonts w:ascii="Arial" w:hAnsi="Arial" w:cs="Arial"/>
          <w:b/>
          <w:bCs/>
          <w:sz w:val="24"/>
          <w:szCs w:val="24"/>
          <w:u w:val="single"/>
        </w:rPr>
        <w:tab/>
      </w:r>
      <w:r w:rsidR="00102C00">
        <w:rPr>
          <w:rFonts w:ascii="Arial" w:hAnsi="Arial" w:cs="Arial"/>
          <w:b/>
          <w:bCs/>
          <w:sz w:val="24"/>
          <w:szCs w:val="24"/>
          <w:u w:val="single"/>
        </w:rPr>
        <w:tab/>
      </w:r>
      <w:r w:rsidR="00102C00">
        <w:rPr>
          <w:rFonts w:ascii="Arial" w:hAnsi="Arial" w:cs="Arial"/>
          <w:b/>
          <w:bCs/>
          <w:sz w:val="24"/>
          <w:szCs w:val="24"/>
          <w:u w:val="single"/>
        </w:rPr>
        <w:tab/>
      </w:r>
      <w:r w:rsidR="00102C00">
        <w:rPr>
          <w:rFonts w:ascii="Arial" w:hAnsi="Arial" w:cs="Arial"/>
          <w:b/>
          <w:bCs/>
          <w:sz w:val="24"/>
          <w:szCs w:val="24"/>
        </w:rPr>
        <w:tab/>
      </w:r>
      <w:r w:rsidRPr="006C421B">
        <w:rPr>
          <w:rFonts w:ascii="Arial" w:hAnsi="Arial" w:cs="Arial"/>
          <w:sz w:val="24"/>
          <w:szCs w:val="24"/>
        </w:rPr>
        <w:t>Date</w:t>
      </w:r>
      <w:r w:rsidR="00102C00">
        <w:rPr>
          <w:rFonts w:ascii="Arial" w:hAnsi="Arial" w:cs="Arial"/>
          <w:sz w:val="24"/>
          <w:szCs w:val="24"/>
          <w:u w:val="single"/>
        </w:rPr>
        <w:tab/>
      </w:r>
      <w:r w:rsidR="00102C00">
        <w:rPr>
          <w:rFonts w:ascii="Arial" w:hAnsi="Arial" w:cs="Arial"/>
          <w:sz w:val="24"/>
          <w:szCs w:val="24"/>
          <w:u w:val="single"/>
        </w:rPr>
        <w:tab/>
      </w:r>
      <w:r w:rsidR="00102C00">
        <w:rPr>
          <w:rFonts w:ascii="Arial" w:hAnsi="Arial" w:cs="Arial"/>
          <w:sz w:val="24"/>
          <w:szCs w:val="24"/>
          <w:u w:val="single"/>
        </w:rPr>
        <w:tab/>
      </w:r>
      <w:r w:rsidR="00102C00">
        <w:rPr>
          <w:rFonts w:ascii="Arial" w:hAnsi="Arial" w:cs="Arial"/>
          <w:sz w:val="24"/>
          <w:szCs w:val="24"/>
          <w:u w:val="single"/>
        </w:rPr>
        <w:tab/>
      </w:r>
    </w:p>
    <w:p w:rsidR="00102C00" w:rsidRDefault="00102C00" w:rsidP="006C421B">
      <w:pPr>
        <w:kinsoku w:val="0"/>
        <w:overflowPunct w:val="0"/>
        <w:autoSpaceDE w:val="0"/>
        <w:autoSpaceDN w:val="0"/>
        <w:adjustRightInd w:val="0"/>
        <w:spacing w:before="27" w:after="0" w:line="240" w:lineRule="auto"/>
        <w:ind w:left="106"/>
        <w:rPr>
          <w:rFonts w:ascii="Arial" w:hAnsi="Arial" w:cs="Arial"/>
          <w:sz w:val="24"/>
          <w:szCs w:val="24"/>
        </w:rPr>
      </w:pPr>
    </w:p>
    <w:p w:rsidR="006C421B" w:rsidRPr="006C421B" w:rsidRDefault="006C421B" w:rsidP="006C421B">
      <w:pPr>
        <w:kinsoku w:val="0"/>
        <w:overflowPunct w:val="0"/>
        <w:autoSpaceDE w:val="0"/>
        <w:autoSpaceDN w:val="0"/>
        <w:adjustRightInd w:val="0"/>
        <w:spacing w:before="27" w:after="0" w:line="240" w:lineRule="auto"/>
        <w:ind w:left="106"/>
        <w:rPr>
          <w:rFonts w:ascii="Arial" w:hAnsi="Arial" w:cs="Arial"/>
          <w:sz w:val="24"/>
          <w:szCs w:val="24"/>
        </w:rPr>
      </w:pPr>
      <w:r w:rsidRPr="006C421B">
        <w:rPr>
          <w:rFonts w:ascii="Arial" w:hAnsi="Arial" w:cs="Arial"/>
          <w:sz w:val="24"/>
          <w:szCs w:val="24"/>
        </w:rPr>
        <w:t>Print Name:</w:t>
      </w:r>
      <w:r w:rsidR="00102C00">
        <w:rPr>
          <w:rFonts w:ascii="Arial" w:hAnsi="Arial" w:cs="Arial"/>
          <w:sz w:val="24"/>
          <w:szCs w:val="24"/>
          <w:u w:val="single"/>
        </w:rPr>
        <w:tab/>
      </w:r>
      <w:r w:rsidR="00102C00">
        <w:rPr>
          <w:rFonts w:ascii="Arial" w:hAnsi="Arial" w:cs="Arial"/>
          <w:sz w:val="24"/>
          <w:szCs w:val="24"/>
          <w:u w:val="single"/>
        </w:rPr>
        <w:tab/>
      </w:r>
      <w:r w:rsidR="00102C00">
        <w:rPr>
          <w:rFonts w:ascii="Arial" w:hAnsi="Arial" w:cs="Arial"/>
          <w:sz w:val="24"/>
          <w:szCs w:val="24"/>
          <w:u w:val="single"/>
        </w:rPr>
        <w:tab/>
      </w:r>
      <w:r w:rsidR="00102C00">
        <w:rPr>
          <w:rFonts w:ascii="Arial" w:hAnsi="Arial" w:cs="Arial"/>
          <w:sz w:val="24"/>
          <w:szCs w:val="24"/>
          <w:u w:val="single"/>
        </w:rPr>
        <w:tab/>
      </w:r>
      <w:r w:rsidR="00102C00">
        <w:rPr>
          <w:rFonts w:ascii="Arial" w:hAnsi="Arial" w:cs="Arial"/>
          <w:sz w:val="24"/>
          <w:szCs w:val="24"/>
          <w:u w:val="single"/>
        </w:rPr>
        <w:tab/>
      </w:r>
      <w:r w:rsidR="00102C00">
        <w:rPr>
          <w:rFonts w:ascii="Arial" w:hAnsi="Arial" w:cs="Arial"/>
          <w:sz w:val="24"/>
          <w:szCs w:val="24"/>
          <w:u w:val="single"/>
        </w:rPr>
        <w:tab/>
      </w:r>
      <w:r w:rsidR="00102C00">
        <w:rPr>
          <w:rFonts w:ascii="Arial" w:hAnsi="Arial" w:cs="Arial"/>
          <w:sz w:val="24"/>
          <w:szCs w:val="24"/>
          <w:u w:val="single"/>
        </w:rPr>
        <w:tab/>
      </w:r>
      <w:r w:rsidRPr="006C421B">
        <w:rPr>
          <w:rFonts w:ascii="Arial" w:hAnsi="Arial" w:cs="Arial"/>
          <w:sz w:val="24"/>
          <w:szCs w:val="24"/>
        </w:rPr>
        <w:t xml:space="preserve"> </w:t>
      </w:r>
      <w:r w:rsidRPr="006C421B">
        <w:rPr>
          <w:rFonts w:ascii="Arial" w:hAnsi="Arial" w:cs="Arial"/>
          <w:sz w:val="24"/>
          <w:szCs w:val="24"/>
          <w:u w:val="single"/>
        </w:rPr>
        <w:t xml:space="preserve">                                                   </w:t>
      </w:r>
    </w:p>
    <w:p w:rsidR="006C421B" w:rsidRPr="006C421B" w:rsidRDefault="006C421B" w:rsidP="006C421B">
      <w:pPr>
        <w:kinsoku w:val="0"/>
        <w:overflowPunct w:val="0"/>
        <w:autoSpaceDE w:val="0"/>
        <w:autoSpaceDN w:val="0"/>
        <w:adjustRightInd w:val="0"/>
        <w:spacing w:after="0" w:line="240" w:lineRule="auto"/>
        <w:rPr>
          <w:rFonts w:ascii="Arial" w:hAnsi="Arial" w:cs="Arial"/>
          <w:sz w:val="20"/>
          <w:szCs w:val="20"/>
        </w:rPr>
      </w:pPr>
    </w:p>
    <w:p w:rsidR="00467850" w:rsidRDefault="00467850" w:rsidP="006C421B">
      <w:pPr>
        <w:kinsoku w:val="0"/>
        <w:overflowPunct w:val="0"/>
        <w:autoSpaceDE w:val="0"/>
        <w:autoSpaceDN w:val="0"/>
        <w:adjustRightInd w:val="0"/>
        <w:spacing w:before="52" w:after="0" w:line="240" w:lineRule="auto"/>
        <w:ind w:left="120"/>
        <w:rPr>
          <w:rFonts w:ascii="Arial" w:hAnsi="Arial" w:cs="Arial"/>
          <w:b/>
          <w:bCs/>
          <w:sz w:val="24"/>
          <w:szCs w:val="24"/>
        </w:rPr>
      </w:pPr>
    </w:p>
    <w:p w:rsidR="006C421B" w:rsidRPr="006C421B" w:rsidRDefault="006C421B" w:rsidP="006C421B">
      <w:pPr>
        <w:kinsoku w:val="0"/>
        <w:overflowPunct w:val="0"/>
        <w:autoSpaceDE w:val="0"/>
        <w:autoSpaceDN w:val="0"/>
        <w:adjustRightInd w:val="0"/>
        <w:spacing w:before="52" w:after="0" w:line="240" w:lineRule="auto"/>
        <w:ind w:left="120"/>
        <w:rPr>
          <w:rFonts w:ascii="Arial" w:hAnsi="Arial" w:cs="Arial"/>
          <w:sz w:val="24"/>
          <w:szCs w:val="24"/>
          <w:u w:val="single"/>
        </w:rPr>
      </w:pPr>
      <w:r w:rsidRPr="006C421B">
        <w:rPr>
          <w:rFonts w:ascii="Arial" w:hAnsi="Arial" w:cs="Arial"/>
          <w:b/>
          <w:bCs/>
          <w:sz w:val="24"/>
          <w:szCs w:val="24"/>
        </w:rPr>
        <w:t>Secretary</w:t>
      </w:r>
      <w:r w:rsidR="00102C00">
        <w:rPr>
          <w:rFonts w:ascii="Arial" w:hAnsi="Arial" w:cs="Arial"/>
          <w:b/>
          <w:bCs/>
          <w:sz w:val="24"/>
          <w:szCs w:val="24"/>
          <w:u w:val="single"/>
        </w:rPr>
        <w:tab/>
      </w:r>
      <w:r w:rsidR="00102C00">
        <w:rPr>
          <w:rFonts w:ascii="Arial" w:hAnsi="Arial" w:cs="Arial"/>
          <w:b/>
          <w:bCs/>
          <w:sz w:val="24"/>
          <w:szCs w:val="24"/>
          <w:u w:val="single"/>
        </w:rPr>
        <w:tab/>
      </w:r>
      <w:r w:rsidR="00102C00">
        <w:rPr>
          <w:rFonts w:ascii="Arial" w:hAnsi="Arial" w:cs="Arial"/>
          <w:b/>
          <w:bCs/>
          <w:sz w:val="24"/>
          <w:szCs w:val="24"/>
          <w:u w:val="single"/>
        </w:rPr>
        <w:tab/>
      </w:r>
      <w:r w:rsidR="00102C00">
        <w:rPr>
          <w:rFonts w:ascii="Arial" w:hAnsi="Arial" w:cs="Arial"/>
          <w:b/>
          <w:bCs/>
          <w:sz w:val="24"/>
          <w:szCs w:val="24"/>
          <w:u w:val="single"/>
        </w:rPr>
        <w:tab/>
      </w:r>
      <w:r w:rsidR="00102C00">
        <w:rPr>
          <w:rFonts w:ascii="Arial" w:hAnsi="Arial" w:cs="Arial"/>
          <w:b/>
          <w:bCs/>
          <w:sz w:val="24"/>
          <w:szCs w:val="24"/>
          <w:u w:val="single"/>
        </w:rPr>
        <w:tab/>
      </w:r>
      <w:r w:rsidR="00102C00">
        <w:rPr>
          <w:rFonts w:ascii="Arial" w:hAnsi="Arial" w:cs="Arial"/>
          <w:b/>
          <w:bCs/>
          <w:sz w:val="24"/>
          <w:szCs w:val="24"/>
          <w:u w:val="single"/>
        </w:rPr>
        <w:tab/>
      </w:r>
      <w:r w:rsidR="00102C00">
        <w:rPr>
          <w:rFonts w:ascii="Arial" w:hAnsi="Arial" w:cs="Arial"/>
          <w:b/>
          <w:bCs/>
          <w:sz w:val="24"/>
          <w:szCs w:val="24"/>
          <w:u w:val="single"/>
        </w:rPr>
        <w:tab/>
      </w:r>
      <w:r w:rsidRPr="006C421B">
        <w:rPr>
          <w:rFonts w:ascii="Arial" w:hAnsi="Arial" w:cs="Arial"/>
          <w:b/>
          <w:bCs/>
          <w:sz w:val="24"/>
          <w:szCs w:val="24"/>
        </w:rPr>
        <w:t xml:space="preserve"> </w:t>
      </w:r>
      <w:r w:rsidR="00102C00">
        <w:rPr>
          <w:rFonts w:ascii="Arial" w:hAnsi="Arial" w:cs="Arial"/>
          <w:b/>
          <w:bCs/>
          <w:sz w:val="24"/>
          <w:szCs w:val="24"/>
        </w:rPr>
        <w:tab/>
      </w:r>
      <w:r w:rsidRPr="006C421B">
        <w:rPr>
          <w:rFonts w:ascii="Arial" w:hAnsi="Arial" w:cs="Arial"/>
          <w:sz w:val="24"/>
          <w:szCs w:val="24"/>
        </w:rPr>
        <w:t>Date</w:t>
      </w:r>
      <w:r w:rsidR="00102C00">
        <w:rPr>
          <w:rFonts w:ascii="Arial" w:hAnsi="Arial" w:cs="Arial"/>
          <w:sz w:val="24"/>
          <w:szCs w:val="24"/>
          <w:u w:val="single"/>
        </w:rPr>
        <w:tab/>
      </w:r>
      <w:r w:rsidR="00102C00">
        <w:rPr>
          <w:rFonts w:ascii="Arial" w:hAnsi="Arial" w:cs="Arial"/>
          <w:sz w:val="24"/>
          <w:szCs w:val="24"/>
          <w:u w:val="single"/>
        </w:rPr>
        <w:tab/>
      </w:r>
      <w:r w:rsidR="00102C00">
        <w:rPr>
          <w:rFonts w:ascii="Arial" w:hAnsi="Arial" w:cs="Arial"/>
          <w:sz w:val="24"/>
          <w:szCs w:val="24"/>
          <w:u w:val="single"/>
        </w:rPr>
        <w:tab/>
      </w:r>
      <w:r w:rsidR="00102C00">
        <w:rPr>
          <w:rFonts w:ascii="Arial" w:hAnsi="Arial" w:cs="Arial"/>
          <w:sz w:val="24"/>
          <w:szCs w:val="24"/>
          <w:u w:val="single"/>
        </w:rPr>
        <w:tab/>
      </w:r>
    </w:p>
    <w:p w:rsidR="00102C00" w:rsidRDefault="00102C00" w:rsidP="006C421B">
      <w:pPr>
        <w:kinsoku w:val="0"/>
        <w:overflowPunct w:val="0"/>
        <w:autoSpaceDE w:val="0"/>
        <w:autoSpaceDN w:val="0"/>
        <w:adjustRightInd w:val="0"/>
        <w:spacing w:after="0" w:line="266" w:lineRule="exact"/>
        <w:ind w:left="39"/>
        <w:rPr>
          <w:rFonts w:ascii="Arial" w:hAnsi="Arial" w:cs="Arial"/>
          <w:sz w:val="24"/>
          <w:szCs w:val="24"/>
        </w:rPr>
      </w:pPr>
    </w:p>
    <w:p w:rsidR="006C421B" w:rsidRPr="006C421B" w:rsidRDefault="00102C00" w:rsidP="006C421B">
      <w:pPr>
        <w:kinsoku w:val="0"/>
        <w:overflowPunct w:val="0"/>
        <w:autoSpaceDE w:val="0"/>
        <w:autoSpaceDN w:val="0"/>
        <w:adjustRightInd w:val="0"/>
        <w:spacing w:after="0" w:line="266" w:lineRule="exact"/>
        <w:ind w:left="39"/>
        <w:rPr>
          <w:rFonts w:ascii="Arial" w:hAnsi="Arial" w:cs="Arial"/>
          <w:sz w:val="24"/>
          <w:szCs w:val="24"/>
        </w:rPr>
      </w:pPr>
      <w:r>
        <w:rPr>
          <w:rFonts w:ascii="Arial" w:hAnsi="Arial" w:cs="Arial"/>
          <w:sz w:val="24"/>
          <w:szCs w:val="24"/>
        </w:rPr>
        <w:t xml:space="preserve"> </w:t>
      </w:r>
      <w:r w:rsidR="006C421B" w:rsidRPr="006C421B">
        <w:rPr>
          <w:rFonts w:ascii="Arial" w:hAnsi="Arial" w:cs="Arial"/>
          <w:sz w:val="24"/>
          <w:szCs w:val="24"/>
        </w:rPr>
        <w:t>Print 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6C421B" w:rsidRPr="006C421B">
        <w:rPr>
          <w:rFonts w:ascii="Arial" w:hAnsi="Arial" w:cs="Arial"/>
          <w:sz w:val="24"/>
          <w:szCs w:val="24"/>
        </w:rPr>
        <w:t xml:space="preserve"> </w:t>
      </w:r>
      <w:r w:rsidR="006C421B" w:rsidRPr="006C421B">
        <w:rPr>
          <w:rFonts w:ascii="Arial" w:hAnsi="Arial" w:cs="Arial"/>
          <w:sz w:val="24"/>
          <w:szCs w:val="24"/>
          <w:u w:val="single"/>
        </w:rPr>
        <w:t xml:space="preserve">                                                   </w:t>
      </w:r>
    </w:p>
    <w:p w:rsidR="00E60087" w:rsidRDefault="00E60087"/>
    <w:sectPr w:rsidR="00E60087" w:rsidSect="006C421B">
      <w:pgSz w:w="12240" w:h="15840"/>
      <w:pgMar w:top="1360" w:right="132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1B"/>
    <w:rsid w:val="00102C00"/>
    <w:rsid w:val="00467850"/>
    <w:rsid w:val="006C421B"/>
    <w:rsid w:val="00E6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DED5"/>
  <w15:chartTrackingRefBased/>
  <w15:docId w15:val="{C842BE34-606B-4515-B841-96D01105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Michael</dc:creator>
  <cp:keywords/>
  <dc:description/>
  <cp:lastModifiedBy>Bennett, Michael</cp:lastModifiedBy>
  <cp:revision>2</cp:revision>
  <dcterms:created xsi:type="dcterms:W3CDTF">2020-04-15T14:17:00Z</dcterms:created>
  <dcterms:modified xsi:type="dcterms:W3CDTF">2020-04-15T14:17:00Z</dcterms:modified>
</cp:coreProperties>
</file>